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Тема: "Строение и функции мочеполовой системы".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Мочеполовой аппарат</w:t>
      </w:r>
      <w:r>
        <w:rPr>
          <w:rFonts w:ascii="Arial" w:hAnsi="Arial" w:cs="Arial"/>
          <w:color w:val="222222"/>
        </w:rPr>
        <w:t> включает две группы органов с разными функциями: органы мочеобразования и мочевыделения; мужские и женские половые органы.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процессе жизнедеятельности человека образуются конечные продукты обмена веществ (соли, мочевина), которые называются </w:t>
      </w:r>
      <w:r>
        <w:rPr>
          <w:rStyle w:val="a5"/>
          <w:rFonts w:ascii="Arial" w:hAnsi="Arial" w:cs="Arial"/>
          <w:color w:val="222222"/>
        </w:rPr>
        <w:t>шлаками.</w:t>
      </w:r>
      <w:r>
        <w:rPr>
          <w:rFonts w:ascii="Arial" w:hAnsi="Arial" w:cs="Arial"/>
          <w:color w:val="222222"/>
        </w:rPr>
        <w:t> Задержка и накопление их в организме может вызвать глубокие изменения во многих внутренних органах. Основная часть продуктов распада выводится с мочой через почки, мочеточники, мочевой пузырь, мочеиспускательный канал. Нормальная функция выделительной системы поддерживает кислотно – щелочное равновесие и обеспечивает деятельность органов и систем организма.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Половые органы выполняют репродуктивную функцию, по ним определяют половые признаки человека. Как у мужчин, так и у женщин половые органы делятся на внутренние и наружные.</w:t>
      </w:r>
    </w:p>
    <w:p w:rsidR="00CA72ED" w:rsidRPr="005D0779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  <w:sz w:val="28"/>
          <w:szCs w:val="28"/>
        </w:rPr>
      </w:pPr>
      <w:r>
        <w:rPr>
          <w:rStyle w:val="a4"/>
          <w:rFonts w:ascii="Arial" w:hAnsi="Arial" w:cs="Arial"/>
          <w:color w:val="222222"/>
        </w:rPr>
        <w:t xml:space="preserve"> </w:t>
      </w:r>
      <w:r w:rsidRPr="005D0779">
        <w:rPr>
          <w:rStyle w:val="a4"/>
          <w:rFonts w:ascii="Arial" w:hAnsi="Arial" w:cs="Arial"/>
          <w:color w:val="222222"/>
          <w:sz w:val="28"/>
          <w:szCs w:val="28"/>
        </w:rPr>
        <w:t>Почка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Почка –</w:t>
      </w:r>
      <w:r>
        <w:rPr>
          <w:rFonts w:ascii="Arial" w:hAnsi="Arial" w:cs="Arial"/>
          <w:color w:val="222222"/>
        </w:rPr>
        <w:t> парный экскреторный орган, который образует мочу, имеет массу 100-200 г, располагается по бокам позвоночника на уровне XI грудного и II-III поясничных позвонков. Правая почка лежит несколько ниже левой.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Почки имеют бобовидную форму, верхний и нижний полюсы, наружный выпуклый и внутренний вогнутый края, переднюю и заднюю поверхности.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Почки покрыты тремя оболочками – наружной – </w:t>
      </w:r>
      <w:r>
        <w:rPr>
          <w:rStyle w:val="a5"/>
          <w:rFonts w:ascii="Arial" w:hAnsi="Arial" w:cs="Arial"/>
          <w:color w:val="222222"/>
        </w:rPr>
        <w:t>фиброзной капсулой, </w:t>
      </w:r>
      <w:r>
        <w:rPr>
          <w:rFonts w:ascii="Arial" w:hAnsi="Arial" w:cs="Arial"/>
          <w:color w:val="222222"/>
        </w:rPr>
        <w:t>кнаружи от фиброзной капсулы располагается </w:t>
      </w:r>
      <w:r>
        <w:rPr>
          <w:rStyle w:val="a5"/>
          <w:rFonts w:ascii="Arial" w:hAnsi="Arial" w:cs="Arial"/>
          <w:color w:val="222222"/>
        </w:rPr>
        <w:t>жировая капсула. Почечная фасция </w:t>
      </w:r>
      <w:r>
        <w:rPr>
          <w:rFonts w:ascii="Arial" w:hAnsi="Arial" w:cs="Arial"/>
          <w:color w:val="222222"/>
        </w:rPr>
        <w:t>расположена кнаружи от жировой капсулы. Жировая капсула более выражена на задней поверхности, где образует околопочечное жировое тело. Почечная фасция состоит из переднего и заднего листков. Передний листок покрывает спереди левую почку, почечные сосуды, брюшную часть аорты, нижнюю полую вену, проходит вдоль позвоночника, переходя на правую почку, а задний листок проходит сзади почек и справа прикрепляется к боковым отделам позвоночного столба. Вверху листки соединяются между собой, а внизу соединений не имеют.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На внутреннем вогнутом крае расположены </w:t>
      </w:r>
      <w:r>
        <w:rPr>
          <w:rStyle w:val="a4"/>
          <w:rFonts w:ascii="Arial" w:hAnsi="Arial" w:cs="Arial"/>
          <w:color w:val="222222"/>
        </w:rPr>
        <w:t>ворота почек,</w:t>
      </w:r>
      <w:r>
        <w:rPr>
          <w:rFonts w:ascii="Arial" w:hAnsi="Arial" w:cs="Arial"/>
          <w:color w:val="222222"/>
        </w:rPr>
        <w:t> через которые в почку входят почечная артерия, нервы почечного сплетения, а выходят почечная вена, мочеточник, лимфатические сосуды. Ворота почек открываются в почечную пазуху, в которой находятся малые и большие почечные чашки и почечная лоханка.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Почка состоит из двух слоев: наружного светлого </w:t>
      </w:r>
      <w:r>
        <w:rPr>
          <w:rStyle w:val="a4"/>
          <w:rFonts w:ascii="Arial" w:hAnsi="Arial" w:cs="Arial"/>
          <w:color w:val="222222"/>
        </w:rPr>
        <w:t>коркового вещества</w:t>
      </w:r>
      <w:r>
        <w:rPr>
          <w:rFonts w:ascii="Arial" w:hAnsi="Arial" w:cs="Arial"/>
          <w:color w:val="222222"/>
        </w:rPr>
        <w:t> и внутреннего темного </w:t>
      </w:r>
      <w:r>
        <w:rPr>
          <w:rStyle w:val="a4"/>
          <w:rFonts w:ascii="Arial" w:hAnsi="Arial" w:cs="Arial"/>
          <w:color w:val="222222"/>
        </w:rPr>
        <w:t>мозгового,</w:t>
      </w:r>
      <w:r>
        <w:rPr>
          <w:rFonts w:ascii="Arial" w:hAnsi="Arial" w:cs="Arial"/>
          <w:color w:val="222222"/>
        </w:rPr>
        <w:t> составляющего </w:t>
      </w:r>
      <w:r>
        <w:rPr>
          <w:rStyle w:val="a4"/>
          <w:rFonts w:ascii="Arial" w:hAnsi="Arial" w:cs="Arial"/>
          <w:color w:val="222222"/>
        </w:rPr>
        <w:t>почечные пирамиды.</w:t>
      </w:r>
      <w:r>
        <w:rPr>
          <w:rFonts w:ascii="Arial" w:hAnsi="Arial" w:cs="Arial"/>
          <w:color w:val="222222"/>
        </w:rPr>
        <w:t> Каждая почечная пирамида имеет </w:t>
      </w:r>
      <w:r>
        <w:rPr>
          <w:rStyle w:val="a5"/>
          <w:rFonts w:ascii="Arial" w:hAnsi="Arial" w:cs="Arial"/>
          <w:color w:val="222222"/>
        </w:rPr>
        <w:t>основание, </w:t>
      </w:r>
      <w:r>
        <w:rPr>
          <w:rFonts w:ascii="Arial" w:hAnsi="Arial" w:cs="Arial"/>
          <w:color w:val="222222"/>
        </w:rPr>
        <w:t>обращенное к корковому веществу, и </w:t>
      </w:r>
      <w:r>
        <w:rPr>
          <w:rStyle w:val="a5"/>
          <w:rFonts w:ascii="Arial" w:hAnsi="Arial" w:cs="Arial"/>
          <w:color w:val="222222"/>
        </w:rPr>
        <w:t>верхушку</w:t>
      </w:r>
      <w:r>
        <w:rPr>
          <w:rFonts w:ascii="Arial" w:hAnsi="Arial" w:cs="Arial"/>
          <w:color w:val="222222"/>
        </w:rPr>
        <w:t> в виде почечного сосочка, направленного в сторону почечной пазухи. Почечная пирамида состоит из прямых канальцев, образующих петлю нефрона, и собирательных трубочек, которые, соединяясь, формируют в области почечного сосочка 15-20 коротких </w:t>
      </w:r>
      <w:r>
        <w:rPr>
          <w:rStyle w:val="a5"/>
          <w:rFonts w:ascii="Arial" w:hAnsi="Arial" w:cs="Arial"/>
          <w:color w:val="222222"/>
        </w:rPr>
        <w:t>сосочковых протоков,</w:t>
      </w:r>
      <w:r>
        <w:rPr>
          <w:rFonts w:ascii="Arial" w:hAnsi="Arial" w:cs="Arial"/>
          <w:color w:val="222222"/>
        </w:rPr>
        <w:t> открывающихся на поверхности сосочка </w:t>
      </w:r>
      <w:r>
        <w:rPr>
          <w:rStyle w:val="a5"/>
          <w:rFonts w:ascii="Arial" w:hAnsi="Arial" w:cs="Arial"/>
          <w:color w:val="222222"/>
        </w:rPr>
        <w:t>сосочковыми отверстиями.   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4762500" cy="3314700"/>
            <wp:effectExtent l="19050" t="0" r="0" b="0"/>
            <wp:docPr id="1" name="Рисунок 1" descr="https://ucarecdn.com/10270096-540d-4953-befb-3bd02f0ff45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carecdn.com/10270096-540d-4953-befb-3bd02f0ff459/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Корковое вещество состоит из чередующихся светлых и темных участков. Светлые участки конусообразные, напоминают лучи, отходящие от мозгового вещества. Они образуют </w:t>
      </w:r>
      <w:r>
        <w:rPr>
          <w:rStyle w:val="a5"/>
          <w:rFonts w:ascii="Arial" w:hAnsi="Arial" w:cs="Arial"/>
          <w:color w:val="222222"/>
        </w:rPr>
        <w:t>лучистую часть,</w:t>
      </w:r>
      <w:r>
        <w:rPr>
          <w:rFonts w:ascii="Arial" w:hAnsi="Arial" w:cs="Arial"/>
          <w:color w:val="222222"/>
        </w:rPr>
        <w:t> в которой расположены почечные канальца. Они продолжаются в мозговое вещество и в начальные отделы собирательных трубочек. В темных участках коркового вещества почки находятся почечные тельца, проксимальные и дистальные отделы извитых почечных канальцев, получивших название </w:t>
      </w:r>
      <w:r>
        <w:rPr>
          <w:rStyle w:val="a5"/>
          <w:rFonts w:ascii="Arial" w:hAnsi="Arial" w:cs="Arial"/>
          <w:color w:val="222222"/>
        </w:rPr>
        <w:t>свернутой части коркового вещества. </w:t>
      </w:r>
      <w:r>
        <w:rPr>
          <w:rFonts w:ascii="Arial" w:hAnsi="Arial" w:cs="Arial"/>
          <w:color w:val="222222"/>
        </w:rPr>
        <w:t>Лучистая и свернутая части образуют </w:t>
      </w:r>
      <w:r>
        <w:rPr>
          <w:rStyle w:val="a5"/>
          <w:rFonts w:ascii="Arial" w:hAnsi="Arial" w:cs="Arial"/>
          <w:color w:val="222222"/>
        </w:rPr>
        <w:t>корковую дольку.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Вместе с почечной пирамидой 500-600 долек формируют </w:t>
      </w:r>
      <w:r>
        <w:rPr>
          <w:rStyle w:val="a4"/>
          <w:rFonts w:ascii="Arial" w:hAnsi="Arial" w:cs="Arial"/>
          <w:color w:val="222222"/>
        </w:rPr>
        <w:t>почечную долю, </w:t>
      </w:r>
      <w:r>
        <w:rPr>
          <w:rFonts w:ascii="Arial" w:hAnsi="Arial" w:cs="Arial"/>
          <w:color w:val="222222"/>
        </w:rPr>
        <w:t>каждая из которых окружена междолевыми артериями и венами. Две – три почечные доли объединяются в сегменты почки – верхний, верхний передний, нижний передний, нижний задний.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Основная структурно – функциональная единица почки – </w:t>
      </w:r>
      <w:r>
        <w:rPr>
          <w:rStyle w:val="a4"/>
          <w:rFonts w:ascii="Arial" w:hAnsi="Arial" w:cs="Arial"/>
          <w:color w:val="222222"/>
        </w:rPr>
        <w:t>нефрон,</w:t>
      </w:r>
      <w:r>
        <w:rPr>
          <w:rFonts w:ascii="Arial" w:hAnsi="Arial" w:cs="Arial"/>
          <w:color w:val="222222"/>
        </w:rPr>
        <w:t> их насчитывается около 1,5 млн. Нефрон включает в себя несколько отделов, сильно отличающихся по строению и физиологической функции: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1) почечное тельце (мальпигиево тельце), состоящее из капсулы Шумлянского - Боумена и мальпигиева клубочка;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2) проксимальный извитой каналец (каналец 1-го порядка), направляющийся к мозговому веществу почки;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3) петля Генле;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4) дистальный извитой каналец (каналец 2-го порядка).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Каждый нефрон начинается микроскопической двустенной капсулой, имеющей форму чаши и называемой </w:t>
      </w:r>
      <w:r>
        <w:rPr>
          <w:rStyle w:val="a5"/>
          <w:rFonts w:ascii="Arial" w:hAnsi="Arial" w:cs="Arial"/>
          <w:color w:val="222222"/>
        </w:rPr>
        <w:t>капсулой Шумлянского – Боумена.</w:t>
      </w:r>
      <w:r>
        <w:rPr>
          <w:rFonts w:ascii="Arial" w:hAnsi="Arial" w:cs="Arial"/>
          <w:color w:val="222222"/>
        </w:rPr>
        <w:t> Она расположена в корковом веществе. Капсула охватывает сплетение капилляров, называемых </w:t>
      </w:r>
      <w:r>
        <w:rPr>
          <w:rStyle w:val="a5"/>
          <w:rFonts w:ascii="Arial" w:hAnsi="Arial" w:cs="Arial"/>
          <w:color w:val="222222"/>
        </w:rPr>
        <w:t>мальпигиевым клубочком.</w:t>
      </w:r>
      <w:r>
        <w:rPr>
          <w:rFonts w:ascii="Arial" w:hAnsi="Arial" w:cs="Arial"/>
          <w:color w:val="222222"/>
        </w:rPr>
        <w:t> Вместе с клубочком капсула образует </w:t>
      </w:r>
      <w:r>
        <w:rPr>
          <w:rStyle w:val="a5"/>
          <w:rFonts w:ascii="Arial" w:hAnsi="Arial" w:cs="Arial"/>
          <w:color w:val="222222"/>
        </w:rPr>
        <w:t>мальпигиево,</w:t>
      </w:r>
      <w:r>
        <w:rPr>
          <w:rFonts w:ascii="Arial" w:hAnsi="Arial" w:cs="Arial"/>
          <w:color w:val="222222"/>
        </w:rPr>
        <w:t> или </w:t>
      </w:r>
      <w:r>
        <w:rPr>
          <w:rStyle w:val="a5"/>
          <w:rFonts w:ascii="Arial" w:hAnsi="Arial" w:cs="Arial"/>
          <w:color w:val="222222"/>
        </w:rPr>
        <w:t>почечное, тельце.</w:t>
      </w:r>
      <w:r>
        <w:rPr>
          <w:rFonts w:ascii="Arial" w:hAnsi="Arial" w:cs="Arial"/>
          <w:color w:val="222222"/>
        </w:rPr>
        <w:t xml:space="preserve"> Между стенками капсулы имеется </w:t>
      </w:r>
      <w:r>
        <w:rPr>
          <w:rFonts w:ascii="Arial" w:hAnsi="Arial" w:cs="Arial"/>
          <w:color w:val="222222"/>
        </w:rPr>
        <w:lastRenderedPageBreak/>
        <w:t>узкая полость, от которой начинается просвет почечного канальца. Внутренний листок капсулы образован плоскими эпителиальными клетками, расположенными на тонкой базальной мембране и плотно прилегающими со всех сторон клубочка. Между эпителиальными клетками внутренней стенки капсулы имеются узкие щели. В свою очередь между эндотелиальными клетками капилляров также имеются отверстия диаметром около 0,1 мкм. Таким образом, кровь, циркулирующая в капиллярах, по существу отделена от полости капсулы лишь тонкой базальной мембраной.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От полости капсулы Шумлянского – Боумена отходит почечный каналец извитой формы, так называемый </w:t>
      </w:r>
      <w:r>
        <w:rPr>
          <w:rStyle w:val="a5"/>
          <w:rFonts w:ascii="Arial" w:hAnsi="Arial" w:cs="Arial"/>
          <w:color w:val="222222"/>
        </w:rPr>
        <w:t>извитой каналец 1-го порядка (проксимальный извитой каналец), </w:t>
      </w:r>
      <w:r>
        <w:rPr>
          <w:rFonts w:ascii="Arial" w:hAnsi="Arial" w:cs="Arial"/>
          <w:color w:val="222222"/>
        </w:rPr>
        <w:t>направляющийся к мозговому слою почки. На границе между корковым и мозговым слоями каналец суживается и выпрямляется, образуя в мозговом слое </w:t>
      </w:r>
      <w:r>
        <w:rPr>
          <w:rStyle w:val="a5"/>
          <w:rFonts w:ascii="Arial" w:hAnsi="Arial" w:cs="Arial"/>
          <w:color w:val="222222"/>
        </w:rPr>
        <w:t>петлю Генле,</w:t>
      </w:r>
      <w:r>
        <w:rPr>
          <w:rFonts w:ascii="Arial" w:hAnsi="Arial" w:cs="Arial"/>
          <w:color w:val="222222"/>
        </w:rPr>
        <w:t> состоящую из нисходящей и восходящей части. Восходящий прямой каналец в мозговом слое переходит в </w:t>
      </w:r>
      <w:r>
        <w:rPr>
          <w:rStyle w:val="a5"/>
          <w:rFonts w:ascii="Arial" w:hAnsi="Arial" w:cs="Arial"/>
          <w:color w:val="222222"/>
        </w:rPr>
        <w:t>извитой каналец 2-го порядка (дистальный извитой каналец). </w:t>
      </w:r>
      <w:r>
        <w:rPr>
          <w:rFonts w:ascii="Arial" w:hAnsi="Arial" w:cs="Arial"/>
          <w:color w:val="222222"/>
        </w:rPr>
        <w:t>Извитые канальцы 2-го порядка открываются в так называемые </w:t>
      </w:r>
      <w:r>
        <w:rPr>
          <w:rStyle w:val="a5"/>
          <w:rFonts w:ascii="Arial" w:hAnsi="Arial" w:cs="Arial"/>
          <w:color w:val="222222"/>
        </w:rPr>
        <w:t>собирательные трубочки,</w:t>
      </w:r>
      <w:r>
        <w:rPr>
          <w:rFonts w:ascii="Arial" w:hAnsi="Arial" w:cs="Arial"/>
          <w:color w:val="222222"/>
        </w:rPr>
        <w:t> которые, начинаясь в корковом слое, переходят в мозговой, доходят до вершин пирамидок и через сосочковые ходы открываются в малые почечные чашки. Из соединений двух – трех малых чашек образуется </w:t>
      </w:r>
      <w:r>
        <w:rPr>
          <w:rStyle w:val="a5"/>
          <w:rFonts w:ascii="Arial" w:hAnsi="Arial" w:cs="Arial"/>
          <w:color w:val="222222"/>
        </w:rPr>
        <w:t>большая почечная чашка,</w:t>
      </w:r>
      <w:r>
        <w:rPr>
          <w:rFonts w:ascii="Arial" w:hAnsi="Arial" w:cs="Arial"/>
          <w:color w:val="222222"/>
        </w:rPr>
        <w:t> а при слиянии двух – трех последних – </w:t>
      </w:r>
      <w:r>
        <w:rPr>
          <w:rStyle w:val="a5"/>
          <w:rFonts w:ascii="Arial" w:hAnsi="Arial" w:cs="Arial"/>
          <w:color w:val="222222"/>
        </w:rPr>
        <w:t>почечная лоханка.</w:t>
      </w:r>
      <w:r>
        <w:rPr>
          <w:rFonts w:ascii="Arial" w:hAnsi="Arial" w:cs="Arial"/>
          <w:color w:val="222222"/>
        </w:rPr>
        <w:t> Около 80 % нефронов находится в толще коркового вещества – </w:t>
      </w:r>
      <w:r>
        <w:rPr>
          <w:rStyle w:val="a5"/>
          <w:rFonts w:ascii="Arial" w:hAnsi="Arial" w:cs="Arial"/>
          <w:color w:val="222222"/>
        </w:rPr>
        <w:t>корковые нефроны,</w:t>
      </w:r>
      <w:r>
        <w:rPr>
          <w:rFonts w:ascii="Arial" w:hAnsi="Arial" w:cs="Arial"/>
          <w:color w:val="222222"/>
        </w:rPr>
        <w:t> а 18-20 % локализуется в мозговом веществе почки – </w:t>
      </w:r>
      <w:r>
        <w:rPr>
          <w:rStyle w:val="a5"/>
          <w:rFonts w:ascii="Arial" w:hAnsi="Arial" w:cs="Arial"/>
          <w:color w:val="222222"/>
        </w:rPr>
        <w:t>юкстамедуллярные (околомозговые) нефроны.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4029075" cy="4191000"/>
            <wp:effectExtent l="19050" t="0" r="9525" b="0"/>
            <wp:docPr id="2" name="Рисунок 2" descr="https://ucarecdn.com/47dbf588-d4f8-4a39-b35a-1ebd67f8ef9b/-/crop/423x440/175,111/-/preview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carecdn.com/47dbf588-d4f8-4a39-b35a-1ebd67f8ef9b/-/crop/423x440/175,111/-/preview/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Кровоснабжение почки</w:t>
      </w:r>
      <w:r>
        <w:rPr>
          <w:rFonts w:ascii="Arial" w:hAnsi="Arial" w:cs="Arial"/>
          <w:color w:val="222222"/>
        </w:rPr>
        <w:t> происходит за счет хорошо разветвленной сети кровеносных сосудов. Кровь в почку поступает по </w:t>
      </w:r>
      <w:r>
        <w:rPr>
          <w:rStyle w:val="a5"/>
          <w:rFonts w:ascii="Arial" w:hAnsi="Arial" w:cs="Arial"/>
          <w:color w:val="222222"/>
        </w:rPr>
        <w:t>почечной артерии,</w:t>
      </w:r>
      <w:r>
        <w:rPr>
          <w:rFonts w:ascii="Arial" w:hAnsi="Arial" w:cs="Arial"/>
          <w:color w:val="222222"/>
        </w:rPr>
        <w:t> которая в воротах почки делится на среднюю и заднюю ветви, дающие </w:t>
      </w:r>
      <w:r>
        <w:rPr>
          <w:rStyle w:val="a5"/>
          <w:rFonts w:ascii="Arial" w:hAnsi="Arial" w:cs="Arial"/>
          <w:color w:val="222222"/>
        </w:rPr>
        <w:t>сегментарные артерии.</w:t>
      </w:r>
      <w:r>
        <w:rPr>
          <w:rFonts w:ascii="Arial" w:hAnsi="Arial" w:cs="Arial"/>
          <w:color w:val="222222"/>
        </w:rPr>
        <w:t> От них отходят </w:t>
      </w:r>
      <w:r>
        <w:rPr>
          <w:rStyle w:val="a5"/>
          <w:rFonts w:ascii="Arial" w:hAnsi="Arial" w:cs="Arial"/>
          <w:color w:val="222222"/>
        </w:rPr>
        <w:t>междолевые артерии,</w:t>
      </w:r>
      <w:r>
        <w:rPr>
          <w:rFonts w:ascii="Arial" w:hAnsi="Arial" w:cs="Arial"/>
          <w:color w:val="222222"/>
        </w:rPr>
        <w:t xml:space="preserve"> проходящие между соседними </w:t>
      </w:r>
      <w:r>
        <w:rPr>
          <w:rFonts w:ascii="Arial" w:hAnsi="Arial" w:cs="Arial"/>
          <w:color w:val="222222"/>
        </w:rPr>
        <w:lastRenderedPageBreak/>
        <w:t>почечными пирамидами и почечными столбами на границе мозгового и коркового вещества междолевые артерии образуют между пирамидами </w:t>
      </w:r>
      <w:r>
        <w:rPr>
          <w:rStyle w:val="a5"/>
          <w:rFonts w:ascii="Arial" w:hAnsi="Arial" w:cs="Arial"/>
          <w:color w:val="222222"/>
        </w:rPr>
        <w:t>дуговые артерии,</w:t>
      </w:r>
      <w:r>
        <w:rPr>
          <w:rFonts w:ascii="Arial" w:hAnsi="Arial" w:cs="Arial"/>
          <w:color w:val="222222"/>
        </w:rPr>
        <w:t> от которых отходит множество </w:t>
      </w:r>
      <w:r>
        <w:rPr>
          <w:rStyle w:val="a5"/>
          <w:rFonts w:ascii="Arial" w:hAnsi="Arial" w:cs="Arial"/>
          <w:color w:val="222222"/>
        </w:rPr>
        <w:t>междольковых артерий. </w:t>
      </w:r>
      <w:r>
        <w:rPr>
          <w:rFonts w:ascii="Arial" w:hAnsi="Arial" w:cs="Arial"/>
          <w:color w:val="222222"/>
        </w:rPr>
        <w:t>Они делятся на </w:t>
      </w:r>
      <w:r>
        <w:rPr>
          <w:rStyle w:val="a5"/>
          <w:rFonts w:ascii="Arial" w:hAnsi="Arial" w:cs="Arial"/>
          <w:color w:val="222222"/>
        </w:rPr>
        <w:t>приносящие клубочковые артериолы,</w:t>
      </w:r>
      <w:r>
        <w:rPr>
          <w:rFonts w:ascii="Arial" w:hAnsi="Arial" w:cs="Arial"/>
          <w:color w:val="222222"/>
        </w:rPr>
        <w:t> которые в почечных тельцах распадаются на капилляры и образуют </w:t>
      </w:r>
      <w:r>
        <w:rPr>
          <w:rStyle w:val="a5"/>
          <w:rFonts w:ascii="Arial" w:hAnsi="Arial" w:cs="Arial"/>
          <w:color w:val="222222"/>
        </w:rPr>
        <w:t>капиллярные клубочки почечного тельца. </w:t>
      </w:r>
      <w:r>
        <w:rPr>
          <w:rFonts w:ascii="Arial" w:hAnsi="Arial" w:cs="Arial"/>
          <w:color w:val="222222"/>
        </w:rPr>
        <w:t>Из клубочка выходит </w:t>
      </w:r>
      <w:r>
        <w:rPr>
          <w:rStyle w:val="a5"/>
          <w:rFonts w:ascii="Arial" w:hAnsi="Arial" w:cs="Arial"/>
          <w:color w:val="222222"/>
        </w:rPr>
        <w:t>выносящая клубочковая артерия, </w:t>
      </w:r>
      <w:r>
        <w:rPr>
          <w:rFonts w:ascii="Arial" w:hAnsi="Arial" w:cs="Arial"/>
          <w:color w:val="222222"/>
        </w:rPr>
        <w:t>она примерно в 2 раза меньше в диаметре, чем приносящая. Выносящие артериолы делятся на </w:t>
      </w:r>
      <w:r>
        <w:rPr>
          <w:rStyle w:val="a5"/>
          <w:rFonts w:ascii="Arial" w:hAnsi="Arial" w:cs="Arial"/>
          <w:color w:val="222222"/>
        </w:rPr>
        <w:t>капилляры,</w:t>
      </w:r>
      <w:r>
        <w:rPr>
          <w:rFonts w:ascii="Arial" w:hAnsi="Arial" w:cs="Arial"/>
          <w:color w:val="222222"/>
        </w:rPr>
        <w:t> образующие густую сеть вокруг почечных канальцев, а затем переходят в </w:t>
      </w:r>
      <w:r>
        <w:rPr>
          <w:rStyle w:val="a5"/>
          <w:rFonts w:ascii="Arial" w:hAnsi="Arial" w:cs="Arial"/>
          <w:color w:val="222222"/>
        </w:rPr>
        <w:t>венулы,</w:t>
      </w:r>
      <w:r>
        <w:rPr>
          <w:rFonts w:ascii="Arial" w:hAnsi="Arial" w:cs="Arial"/>
          <w:color w:val="222222"/>
        </w:rPr>
        <w:t> которые сливаются в </w:t>
      </w:r>
      <w:r>
        <w:rPr>
          <w:rStyle w:val="a5"/>
          <w:rFonts w:ascii="Arial" w:hAnsi="Arial" w:cs="Arial"/>
          <w:color w:val="222222"/>
        </w:rPr>
        <w:t>междольковые вены,</w:t>
      </w:r>
      <w:r>
        <w:rPr>
          <w:rFonts w:ascii="Arial" w:hAnsi="Arial" w:cs="Arial"/>
          <w:color w:val="222222"/>
        </w:rPr>
        <w:t> впадающие в </w:t>
      </w:r>
      <w:r>
        <w:rPr>
          <w:rStyle w:val="a5"/>
          <w:rFonts w:ascii="Arial" w:hAnsi="Arial" w:cs="Arial"/>
          <w:color w:val="222222"/>
        </w:rPr>
        <w:t>дуговые вены.</w:t>
      </w:r>
      <w:r>
        <w:rPr>
          <w:rFonts w:ascii="Arial" w:hAnsi="Arial" w:cs="Arial"/>
          <w:color w:val="222222"/>
        </w:rPr>
        <w:t> Они, в свою очередь, переходят в </w:t>
      </w:r>
      <w:r>
        <w:rPr>
          <w:rStyle w:val="a5"/>
          <w:rFonts w:ascii="Arial" w:hAnsi="Arial" w:cs="Arial"/>
          <w:color w:val="222222"/>
        </w:rPr>
        <w:t>междольковые вены,</w:t>
      </w:r>
      <w:r>
        <w:rPr>
          <w:rFonts w:ascii="Arial" w:hAnsi="Arial" w:cs="Arial"/>
          <w:color w:val="222222"/>
        </w:rPr>
        <w:t> которые, сосединяясь, формируют </w:t>
      </w:r>
      <w:r>
        <w:rPr>
          <w:rStyle w:val="a5"/>
          <w:rFonts w:ascii="Arial" w:hAnsi="Arial" w:cs="Arial"/>
          <w:color w:val="222222"/>
        </w:rPr>
        <w:t>почечную вену,</w:t>
      </w:r>
      <w:r>
        <w:rPr>
          <w:rFonts w:ascii="Arial" w:hAnsi="Arial" w:cs="Arial"/>
          <w:color w:val="222222"/>
        </w:rPr>
        <w:t> впадающую в </w:t>
      </w:r>
      <w:r>
        <w:rPr>
          <w:rStyle w:val="a5"/>
          <w:rFonts w:ascii="Arial" w:hAnsi="Arial" w:cs="Arial"/>
          <w:color w:val="222222"/>
        </w:rPr>
        <w:t>нижнюю полую вену.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Лимфатические сосуды</w:t>
      </w:r>
      <w:r>
        <w:rPr>
          <w:rFonts w:ascii="Arial" w:hAnsi="Arial" w:cs="Arial"/>
          <w:color w:val="222222"/>
        </w:rPr>
        <w:t> почки сопровождают кровеносные сосуды, вместе с ними выходят из почек и впадают в поясничные лимфатические узлы.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Мочеточники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Мочеточник (ureter) –</w:t>
      </w:r>
      <w:r>
        <w:rPr>
          <w:rFonts w:ascii="Arial" w:hAnsi="Arial" w:cs="Arial"/>
          <w:color w:val="222222"/>
        </w:rPr>
        <w:t> парный орган, выполняющий функцию выведения мочи из почки в мочевой пузырь. Он имеет форму трубки диаметром 6-8 мм, длиной 30-35 см. В нем различают брюшную, тазовую и внутристеночную части.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Мочеточник имеет три расширения (поясничное, тазовое и перед входом в мочевой пузырь) и три сужения (в месте перехода из почечной лоханки, при переходе брюшной части в тазовую и перед впадением в мочевой пузырь).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6667500" cy="6162675"/>
            <wp:effectExtent l="19050" t="0" r="0" b="0"/>
            <wp:docPr id="3" name="Рисунок 3" descr="https://ucarecdn.com/01b61cd1-5687-444c-88dc-75c524a4c99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carecdn.com/01b61cd1-5687-444c-88dc-75c524a4c990/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Стенка мочеточника состоит из трех оболочек. </w:t>
      </w:r>
      <w:r>
        <w:rPr>
          <w:rStyle w:val="a5"/>
          <w:rFonts w:ascii="Arial" w:hAnsi="Arial" w:cs="Arial"/>
          <w:color w:val="222222"/>
        </w:rPr>
        <w:t>Внутренняя слизистая оболочка </w:t>
      </w:r>
      <w:r>
        <w:rPr>
          <w:rFonts w:ascii="Arial" w:hAnsi="Arial" w:cs="Arial"/>
          <w:color w:val="222222"/>
        </w:rPr>
        <w:t>выстлана переходным эпителием и имеет глубокие продольные складки. </w:t>
      </w:r>
      <w:r>
        <w:rPr>
          <w:rStyle w:val="a5"/>
          <w:rFonts w:ascii="Arial" w:hAnsi="Arial" w:cs="Arial"/>
          <w:color w:val="222222"/>
        </w:rPr>
        <w:t>Средняя мышечная оболочка</w:t>
      </w:r>
      <w:r>
        <w:rPr>
          <w:rFonts w:ascii="Arial" w:hAnsi="Arial" w:cs="Arial"/>
          <w:color w:val="222222"/>
        </w:rPr>
        <w:t> состоит из внутреннего продольного и наружного циркулярного слоев в верхней части, а в нижней – из внутреннего и наружного продольного и среднего кругового слоев. Снаружи мочеточник покрыт </w:t>
      </w:r>
      <w:r>
        <w:rPr>
          <w:rStyle w:val="a5"/>
          <w:rFonts w:ascii="Arial" w:hAnsi="Arial" w:cs="Arial"/>
          <w:color w:val="222222"/>
        </w:rPr>
        <w:t>адвентициальной оболочкой.</w:t>
      </w:r>
      <w:r>
        <w:rPr>
          <w:rFonts w:ascii="Arial" w:hAnsi="Arial" w:cs="Arial"/>
          <w:color w:val="222222"/>
        </w:rPr>
        <w:t> Такое строение мочеточника обеспечивает беспрепятственное прохождение мочи из почки до мочевого пузыря.</w:t>
      </w: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CA72ED" w:rsidRDefault="00CA72ED" w:rsidP="00CA72ED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5C6340" w:rsidRDefault="005C6340">
      <w:bookmarkStart w:id="0" w:name="_GoBack"/>
      <w:bookmarkEnd w:id="0"/>
    </w:p>
    <w:sectPr w:rsidR="005C6340" w:rsidSect="00210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72ED"/>
    <w:rsid w:val="000F689E"/>
    <w:rsid w:val="00210971"/>
    <w:rsid w:val="005C6340"/>
    <w:rsid w:val="00CA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7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72ED"/>
    <w:rPr>
      <w:b/>
      <w:bCs/>
    </w:rPr>
  </w:style>
  <w:style w:type="character" w:styleId="a5">
    <w:name w:val="Emphasis"/>
    <w:basedOn w:val="a0"/>
    <w:uiPriority w:val="20"/>
    <w:qFormat/>
    <w:rsid w:val="00CA72E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F6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8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1187</Words>
  <Characters>6771</Characters>
  <Application>Microsoft Office Word</Application>
  <DocSecurity>0</DocSecurity>
  <Lines>56</Lines>
  <Paragraphs>15</Paragraphs>
  <ScaleCrop>false</ScaleCrop>
  <Company/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2020-05-18T09:54:00Z</dcterms:created>
  <dcterms:modified xsi:type="dcterms:W3CDTF">2020-05-18T09:54:00Z</dcterms:modified>
</cp:coreProperties>
</file>